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8EA8" w14:textId="6387506D" w:rsidR="00202CB1" w:rsidRDefault="00087EF2" w:rsidP="00087EF2">
      <w:pPr>
        <w:spacing w:afterLines="100" w:after="312" w:line="360" w:lineRule="auto"/>
        <w:jc w:val="center"/>
        <w:rPr>
          <w:rStyle w:val="fontstyle01"/>
          <w:rFonts w:ascii="黑体" w:eastAsia="黑体" w:hAnsi="黑体" w:hint="default"/>
        </w:rPr>
      </w:pPr>
      <w:r w:rsidRPr="00087EF2">
        <w:rPr>
          <w:rStyle w:val="fontstyle01"/>
          <w:rFonts w:ascii="黑体" w:eastAsia="黑体" w:hAnsi="黑体" w:hint="default"/>
        </w:rPr>
        <w:t>营业收入扣除专项核查意见出具要求</w:t>
      </w:r>
    </w:p>
    <w:p w14:paraId="032AA862" w14:textId="7DAEB273" w:rsidR="00202CB1" w:rsidRP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案例背景</w:t>
      </w:r>
      <w:r w:rsidR="00202CB1" w:rsidRPr="00202CB1">
        <w:rPr>
          <w:rStyle w:val="fontstyle01"/>
          <w:rFonts w:ascii="宋体" w:eastAsia="宋体" w:hAnsi="宋体" w:hint="default"/>
          <w:b/>
          <w:bCs/>
          <w:sz w:val="24"/>
          <w:szCs w:val="24"/>
        </w:rPr>
        <w:t>：</w:t>
      </w:r>
    </w:p>
    <w:p w14:paraId="5601477F" w14:textId="00FFA723" w:rsidR="00202CB1" w:rsidRDefault="00087EF2" w:rsidP="00087EF2">
      <w:pPr>
        <w:spacing w:line="360" w:lineRule="auto"/>
        <w:ind w:firstLineChars="200" w:firstLine="480"/>
        <w:rPr>
          <w:rStyle w:val="fontstyle01"/>
          <w:rFonts w:ascii="宋体" w:eastAsia="宋体" w:hAnsi="宋体" w:hint="default"/>
          <w:sz w:val="24"/>
          <w:szCs w:val="24"/>
        </w:rPr>
      </w:pPr>
      <w:r w:rsidRPr="00087EF2">
        <w:rPr>
          <w:rStyle w:val="fontstyle11"/>
          <w:rFonts w:ascii="宋体" w:eastAsia="宋体" w:hAnsi="宋体"/>
          <w:sz w:val="24"/>
          <w:szCs w:val="24"/>
        </w:rPr>
        <w:t>20X3 年 4 月 30 日， A 公司披露 20X2 年年报，公司扣</w:t>
      </w:r>
      <w:r w:rsidRPr="00087EF2">
        <w:rPr>
          <w:rStyle w:val="fontstyle11"/>
          <w:rFonts w:ascii="宋体" w:eastAsia="宋体" w:hAnsi="宋体" w:hint="eastAsia"/>
          <w:sz w:val="24"/>
          <w:szCs w:val="24"/>
        </w:rPr>
        <w:t>除非经常性损益前后的净利润均为负，但年审机构在年报出具当日未及时出具营业收入扣除专项核查意见，经监管督促，</w:t>
      </w:r>
      <w:r w:rsidRPr="00087EF2">
        <w:rPr>
          <w:rStyle w:val="fontstyle11"/>
          <w:rFonts w:ascii="宋体" w:eastAsia="宋体" w:hAnsi="宋体"/>
          <w:sz w:val="24"/>
          <w:szCs w:val="24"/>
        </w:rPr>
        <w:t xml:space="preserve"> 直至20X3 年 6 月 1 日才对外披露。年审机构在何种情况下需要出具</w:t>
      </w:r>
      <w:r w:rsidRPr="00087EF2">
        <w:rPr>
          <w:rStyle w:val="fontstyle11"/>
          <w:rFonts w:ascii="宋体" w:eastAsia="宋体" w:hAnsi="宋体" w:hint="eastAsia"/>
          <w:sz w:val="24"/>
          <w:szCs w:val="24"/>
        </w:rPr>
        <w:t>营业收入扣除专项核查报告？</w:t>
      </w:r>
      <w:r w:rsidR="00D07514" w:rsidRPr="00202CB1">
        <w:rPr>
          <w:rStyle w:val="fontstyle01"/>
          <w:rFonts w:ascii="宋体" w:eastAsia="宋体" w:hAnsi="宋体" w:hint="default"/>
          <w:sz w:val="24"/>
          <w:szCs w:val="24"/>
        </w:rPr>
        <w:t>。</w:t>
      </w:r>
    </w:p>
    <w:p w14:paraId="616487E0" w14:textId="77777777" w:rsid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问题</w:t>
      </w:r>
      <w:r w:rsidR="00202CB1" w:rsidRPr="00202CB1">
        <w:rPr>
          <w:rStyle w:val="fontstyle01"/>
          <w:rFonts w:ascii="宋体" w:eastAsia="宋体" w:hAnsi="宋体" w:hint="default"/>
          <w:b/>
          <w:bCs/>
          <w:sz w:val="24"/>
          <w:szCs w:val="24"/>
        </w:rPr>
        <w:t>：</w:t>
      </w:r>
    </w:p>
    <w:p w14:paraId="3B38E72C" w14:textId="545B4084" w:rsidR="00202CB1" w:rsidRPr="00087EF2" w:rsidRDefault="00087EF2" w:rsidP="00202CB1">
      <w:pPr>
        <w:spacing w:line="360" w:lineRule="auto"/>
        <w:ind w:firstLineChars="200" w:firstLine="480"/>
        <w:rPr>
          <w:rStyle w:val="fontstyle01"/>
          <w:rFonts w:ascii="宋体" w:eastAsia="宋体" w:hAnsi="宋体" w:hint="default"/>
          <w:sz w:val="24"/>
          <w:szCs w:val="24"/>
        </w:rPr>
      </w:pPr>
      <w:r w:rsidRPr="00087EF2">
        <w:rPr>
          <w:rStyle w:val="fontstyle01"/>
          <w:rFonts w:ascii="宋体" w:eastAsia="宋体" w:hAnsi="宋体" w:hint="default"/>
          <w:sz w:val="24"/>
          <w:szCs w:val="24"/>
        </w:rPr>
        <w:t>年审机构在何种情况下需要出具营业收入扣除专项核查报告？</w:t>
      </w:r>
    </w:p>
    <w:p w14:paraId="03FA7B1C" w14:textId="77777777" w:rsid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具体分析</w:t>
      </w:r>
      <w:r w:rsidR="00202CB1" w:rsidRPr="00202CB1">
        <w:rPr>
          <w:rStyle w:val="fontstyle01"/>
          <w:rFonts w:ascii="宋体" w:eastAsia="宋体" w:hAnsi="宋体" w:hint="default"/>
          <w:b/>
          <w:bCs/>
          <w:sz w:val="24"/>
          <w:szCs w:val="24"/>
        </w:rPr>
        <w:t>：</w:t>
      </w:r>
    </w:p>
    <w:p w14:paraId="6FD93E7D" w14:textId="4EF991E5" w:rsidR="00ED1CF5" w:rsidRDefault="00087EF2" w:rsidP="00087EF2">
      <w:pPr>
        <w:spacing w:line="360" w:lineRule="auto"/>
        <w:ind w:firstLineChars="200" w:firstLine="480"/>
        <w:rPr>
          <w:rStyle w:val="fontstyle01"/>
          <w:rFonts w:ascii="宋体" w:eastAsia="宋体" w:hAnsi="宋体" w:hint="default"/>
          <w:sz w:val="24"/>
          <w:szCs w:val="24"/>
        </w:rPr>
      </w:pPr>
      <w:r w:rsidRPr="00087EF2">
        <w:rPr>
          <w:rStyle w:val="fontstyle01"/>
          <w:rFonts w:ascii="宋体" w:eastAsia="宋体" w:hAnsi="宋体" w:hint="default"/>
          <w:sz w:val="24"/>
          <w:szCs w:val="24"/>
        </w:rPr>
        <w:t>根据《上海证券交易所股票上市规则》第 9.3.2 条和《上海证券交易所科创板股票上市规则》第 12.4.2 条，公司最近一个会计年度经审计的扣除非经常性损益前后的净利润孰低者为负值的，公司应当在年度报告或者更正公告中披露营业收入扣除情况及扣除后的营业收入金额；负责审计的会计师事务所应当就公司营业收入扣除事项是否符合前述规定及扣除后的营业收入金额出具专项核查意见。因此，若上市公司最近一个会计年度经审计的扣除非经常性损益前后的净利润孰低者为负值，年审机构应出具营业收入扣除专项核查意见，并随年度报告和审计报告一同披露。</w:t>
      </w:r>
    </w:p>
    <w:p w14:paraId="761A9FF6" w14:textId="77777777" w:rsidR="00087EF2" w:rsidRPr="005619BA" w:rsidRDefault="00087EF2" w:rsidP="00202CB1">
      <w:pPr>
        <w:spacing w:line="360" w:lineRule="auto"/>
        <w:ind w:firstLineChars="200" w:firstLine="480"/>
        <w:rPr>
          <w:rStyle w:val="fontstyle01"/>
          <w:rFonts w:ascii="宋体" w:eastAsia="宋体" w:hAnsi="宋体" w:hint="default"/>
          <w:sz w:val="24"/>
          <w:szCs w:val="24"/>
        </w:rPr>
      </w:pPr>
    </w:p>
    <w:p w14:paraId="66D64D18" w14:textId="77777777" w:rsidR="00087EF2" w:rsidRDefault="00087EF2" w:rsidP="00202CB1">
      <w:pPr>
        <w:spacing w:line="360" w:lineRule="auto"/>
        <w:ind w:firstLineChars="200" w:firstLine="480"/>
        <w:rPr>
          <w:rStyle w:val="fontstyle01"/>
          <w:rFonts w:ascii="宋体" w:eastAsia="宋体" w:hAnsi="宋体" w:hint="default"/>
          <w:sz w:val="24"/>
          <w:szCs w:val="24"/>
        </w:rPr>
      </w:pPr>
    </w:p>
    <w:sectPr w:rsidR="00087E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0C6B" w14:textId="77777777" w:rsidR="006C0C00" w:rsidRDefault="006C0C00" w:rsidP="00087EF2">
      <w:r>
        <w:separator/>
      </w:r>
    </w:p>
  </w:endnote>
  <w:endnote w:type="continuationSeparator" w:id="0">
    <w:p w14:paraId="7666F4CE" w14:textId="77777777" w:rsidR="006C0C00" w:rsidRDefault="006C0C00" w:rsidP="0008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TimesNewRomanPSMT">
    <w:altName w:val="Times New Roman"/>
    <w:panose1 w:val="00000000000000000000"/>
    <w:charset w:val="00"/>
    <w:family w:val="roman"/>
    <w:notTrueType/>
    <w:pitch w:val="default"/>
  </w:font>
  <w:font w:name="MicrosoftYaHei">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13D5" w14:textId="77777777" w:rsidR="006C0C00" w:rsidRDefault="006C0C00" w:rsidP="00087EF2">
      <w:r>
        <w:separator/>
      </w:r>
    </w:p>
  </w:footnote>
  <w:footnote w:type="continuationSeparator" w:id="0">
    <w:p w14:paraId="136EB714" w14:textId="77777777" w:rsidR="006C0C00" w:rsidRDefault="006C0C00" w:rsidP="00087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14"/>
    <w:rsid w:val="00087EF2"/>
    <w:rsid w:val="00202CB1"/>
    <w:rsid w:val="005619BA"/>
    <w:rsid w:val="006C0C00"/>
    <w:rsid w:val="0078558B"/>
    <w:rsid w:val="00D07514"/>
    <w:rsid w:val="00ED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E287B"/>
  <w15:chartTrackingRefBased/>
  <w15:docId w15:val="{2D5C1F98-E07B-41ED-AF97-67981D00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07514"/>
    <w:rPr>
      <w:rFonts w:ascii="华文仿宋" w:eastAsia="华文仿宋" w:hAnsi="华文仿宋" w:hint="eastAsia"/>
      <w:b w:val="0"/>
      <w:bCs w:val="0"/>
      <w:i w:val="0"/>
      <w:iCs w:val="0"/>
      <w:color w:val="000000"/>
      <w:sz w:val="30"/>
      <w:szCs w:val="30"/>
    </w:rPr>
  </w:style>
  <w:style w:type="character" w:customStyle="1" w:styleId="fontstyle11">
    <w:name w:val="fontstyle11"/>
    <w:basedOn w:val="a0"/>
    <w:rsid w:val="00D07514"/>
    <w:rPr>
      <w:rFonts w:ascii="TimesNewRomanPSMT" w:hAnsi="TimesNewRomanPSMT" w:hint="default"/>
      <w:b w:val="0"/>
      <w:bCs w:val="0"/>
      <w:i w:val="0"/>
      <w:iCs w:val="0"/>
      <w:color w:val="000000"/>
      <w:sz w:val="28"/>
      <w:szCs w:val="28"/>
    </w:rPr>
  </w:style>
  <w:style w:type="character" w:customStyle="1" w:styleId="fontstyle31">
    <w:name w:val="fontstyle31"/>
    <w:basedOn w:val="a0"/>
    <w:rsid w:val="00D07514"/>
    <w:rPr>
      <w:rFonts w:ascii="MicrosoftYaHei" w:hAnsi="MicrosoftYaHei" w:hint="default"/>
      <w:b w:val="0"/>
      <w:bCs w:val="0"/>
      <w:i w:val="0"/>
      <w:iCs w:val="0"/>
      <w:color w:val="000000"/>
      <w:sz w:val="16"/>
      <w:szCs w:val="16"/>
    </w:rPr>
  </w:style>
  <w:style w:type="character" w:customStyle="1" w:styleId="fontstyle41">
    <w:name w:val="fontstyle41"/>
    <w:basedOn w:val="a0"/>
    <w:rsid w:val="00D07514"/>
    <w:rPr>
      <w:rFonts w:ascii="Calibri" w:hAnsi="Calibri" w:cs="Calibri" w:hint="default"/>
      <w:b w:val="0"/>
      <w:bCs w:val="0"/>
      <w:i w:val="0"/>
      <w:iCs w:val="0"/>
      <w:color w:val="000000"/>
      <w:sz w:val="18"/>
      <w:szCs w:val="18"/>
    </w:rPr>
  </w:style>
  <w:style w:type="paragraph" w:styleId="a3">
    <w:name w:val="header"/>
    <w:basedOn w:val="a"/>
    <w:link w:val="a4"/>
    <w:uiPriority w:val="99"/>
    <w:unhideWhenUsed/>
    <w:rsid w:val="00087EF2"/>
    <w:pPr>
      <w:tabs>
        <w:tab w:val="center" w:pos="4153"/>
        <w:tab w:val="right" w:pos="8306"/>
      </w:tabs>
      <w:snapToGrid w:val="0"/>
      <w:jc w:val="center"/>
    </w:pPr>
    <w:rPr>
      <w:sz w:val="18"/>
      <w:szCs w:val="18"/>
    </w:rPr>
  </w:style>
  <w:style w:type="character" w:customStyle="1" w:styleId="a4">
    <w:name w:val="页眉 字符"/>
    <w:basedOn w:val="a0"/>
    <w:link w:val="a3"/>
    <w:uiPriority w:val="99"/>
    <w:rsid w:val="00087EF2"/>
    <w:rPr>
      <w:sz w:val="18"/>
      <w:szCs w:val="18"/>
    </w:rPr>
  </w:style>
  <w:style w:type="paragraph" w:styleId="a5">
    <w:name w:val="footer"/>
    <w:basedOn w:val="a"/>
    <w:link w:val="a6"/>
    <w:uiPriority w:val="99"/>
    <w:unhideWhenUsed/>
    <w:rsid w:val="00087EF2"/>
    <w:pPr>
      <w:tabs>
        <w:tab w:val="center" w:pos="4153"/>
        <w:tab w:val="right" w:pos="8306"/>
      </w:tabs>
      <w:snapToGrid w:val="0"/>
      <w:jc w:val="left"/>
    </w:pPr>
    <w:rPr>
      <w:sz w:val="18"/>
      <w:szCs w:val="18"/>
    </w:rPr>
  </w:style>
  <w:style w:type="character" w:customStyle="1" w:styleId="a6">
    <w:name w:val="页脚 字符"/>
    <w:basedOn w:val="a0"/>
    <w:link w:val="a5"/>
    <w:uiPriority w:val="99"/>
    <w:rsid w:val="00087E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JONTEN JONTEN</cp:lastModifiedBy>
  <cp:revision>5</cp:revision>
  <dcterms:created xsi:type="dcterms:W3CDTF">2023-08-02T03:01:00Z</dcterms:created>
  <dcterms:modified xsi:type="dcterms:W3CDTF">2023-12-21T07:30:00Z</dcterms:modified>
</cp:coreProperties>
</file>